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true"/>
        <w:keepLines/>
        <w:numPr>
          <w:ilvl w:val="0"/>
          <w:numId w:val="0"/>
        </w:numPr>
        <w:spacing w:lineRule="auto" w:line="240" w:before="160" w:after="80"/>
        <w:outlineLvl w:val="1"/>
        <w:rPr>
          <w:rFonts w:ascii="Calibri" w:hAnsi="Calibri" w:eastAsia="" w:cs="Calibri" w:eastAsiaTheme="majorEastAsia"/>
          <w:b/>
          <w:b/>
          <w:i/>
          <w:i/>
          <w:color w:val="0F4761" w:themeColor="accent1" w:themeShade="bf"/>
          <w:kern w:val="0"/>
          <w:sz w:val="44"/>
          <w:szCs w:val="44"/>
          <w:lang w:eastAsia="nl-NL"/>
          <w14:ligatures w14:val="none"/>
        </w:rPr>
      </w:pPr>
      <w:r>
        <mc:AlternateContent>
          <mc:Choice Requires="wps">
            <w:drawing>
              <wp:anchor behindDoc="1" distT="0" distB="0" distL="0" distR="0" simplePos="0" locked="0" layoutInCell="0" allowOverlap="1" relativeHeight="2" wp14:anchorId="2EAAA3FE">
                <wp:simplePos x="0" y="0"/>
                <wp:positionH relativeFrom="column">
                  <wp:posOffset>4987925</wp:posOffset>
                </wp:positionH>
                <wp:positionV relativeFrom="paragraph">
                  <wp:posOffset>-261620</wp:posOffset>
                </wp:positionV>
                <wp:extent cx="1432560" cy="251460"/>
                <wp:effectExtent l="3810" t="4445" r="2540" b="0"/>
                <wp:wrapNone/>
                <wp:docPr id="1" name="Tekstvak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2080" cy="250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inhoud"/>
                              <w:spacing w:before="0" w:after="16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kstvak 2" path="m0,0l-2147483645,0l-2147483645,-2147483646l0,-2147483646xe" fillcolor="white" stroked="f" o:allowincell="f" style="position:absolute;margin-left:392.75pt;margin-top:-20.6pt;width:112.7pt;height:19.7pt;mso-wrap-style:none;v-text-anchor:middle" wp14:anchorId="2EAAA3FE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inhoud"/>
                        <w:spacing w:before="0" w:after="16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  <w:drawing>
          <wp:anchor behindDoc="1" distT="0" distB="0" distL="0" distR="0" simplePos="0" locked="0" layoutInCell="0" allowOverlap="1" relativeHeight="4">
            <wp:simplePos x="0" y="0"/>
            <wp:positionH relativeFrom="column">
              <wp:posOffset>4948555</wp:posOffset>
            </wp:positionH>
            <wp:positionV relativeFrom="paragraph">
              <wp:posOffset>109855</wp:posOffset>
            </wp:positionV>
            <wp:extent cx="1151255" cy="1320800"/>
            <wp:effectExtent l="0" t="0" r="0" b="0"/>
            <wp:wrapNone/>
            <wp:docPr id="3" name="Afbeelding 1" descr="Afbeelding met tekst, schets, diagram, symboo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1" descr="Afbeelding met tekst, schets, diagram, symboo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" w:cs="Calibri" w:ascii="Calibri" w:hAnsi="Calibri" w:eastAsiaTheme="majorEastAsia"/>
          <w:color w:val="0F4761" w:themeColor="accent1" w:themeShade="bf"/>
          <w:kern w:val="0"/>
          <w:sz w:val="44"/>
          <w:szCs w:val="44"/>
          <w:lang w:eastAsia="nl-NL"/>
          <w14:ligatures w14:val="none"/>
        </w:rPr>
        <w:t>Programma TT-evangelisatie 2025</w:t>
        <w:tab/>
      </w:r>
    </w:p>
    <w:p>
      <w:pPr>
        <w:pStyle w:val="Normal"/>
        <w:spacing w:lineRule="auto" w:line="240" w:before="0" w:after="0"/>
        <w:jc w:val="center"/>
        <w:rPr>
          <w:rFonts w:ascii="Calibri" w:hAnsi="Calibri" w:eastAsia="Times New Roman" w:cs="Calibri"/>
          <w:i/>
          <w:i/>
          <w:iCs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i/>
          <w:iCs/>
          <w:color w:val="000000"/>
          <w:kern w:val="0"/>
          <w:lang w:eastAsia="nl-NL"/>
          <w14:ligatures w14:val="none"/>
        </w:rPr>
        <w:t xml:space="preserve">                                                                                             </w:t>
      </w:r>
      <w:r>
        <w:rPr>
          <w:rFonts w:eastAsia="Times New Roman" w:cs="Calibri" w:ascii="Calibri" w:hAnsi="Calibri"/>
          <w:i/>
          <w:iCs/>
          <w:color w:val="000000"/>
          <w:kern w:val="0"/>
          <w:lang w:eastAsia="nl-NL"/>
          <w14:ligatures w14:val="none"/>
        </w:rPr>
        <w:t>Assen, juni 2025</w:t>
        <w:tab/>
        <w:tab/>
      </w:r>
    </w:p>
    <w:p>
      <w:pPr>
        <w:pStyle w:val="Normal"/>
        <w:tabs>
          <w:tab w:val="clear" w:pos="708"/>
          <w:tab w:val="left" w:pos="1215" w:leader="none"/>
        </w:tabs>
        <w:spacing w:lineRule="auto" w:line="240" w:before="0" w:after="0"/>
        <w:rPr>
          <w:rFonts w:ascii="Calibri" w:hAnsi="Calibri" w:eastAsia="Times New Roman" w:cs="Calibri"/>
          <w:kern w:val="0"/>
          <w:sz w:val="2"/>
          <w:szCs w:val="24"/>
          <w:lang w:eastAsia="nl-NL"/>
          <w14:ligatures w14:val="none"/>
        </w:rPr>
      </w:pPr>
      <w:r>
        <w:rPr>
          <w:rFonts w:eastAsia="Times New Roman" w:cs="Calibri" w:ascii="Calibri" w:hAnsi="Calibri"/>
          <w:kern w:val="0"/>
          <w:sz w:val="2"/>
          <w:szCs w:val="24"/>
          <w:lang w:eastAsia="nl-NL"/>
          <w14:ligatures w14:val="none"/>
        </w:rPr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b/>
          <w:b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kern w:val="0"/>
          <w:lang w:eastAsia="nl-NL"/>
          <w14:ligatures w14:val="none"/>
        </w:rPr>
        <w:t>Geliefde broeders en zusters in de Here Jezus Christus.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kern w:val="0"/>
          <w:sz w:val="8"/>
          <w:lang w:eastAsia="nl-NL"/>
          <w14:ligatures w14:val="none"/>
        </w:rPr>
      </w:pPr>
      <w:r>
        <w:rPr>
          <w:rFonts w:eastAsia="Times New Roman" w:cs="Calibri" w:ascii="Calibri" w:hAnsi="Calibri"/>
          <w:kern w:val="0"/>
          <w:sz w:val="8"/>
          <w:lang w:eastAsia="nl-NL"/>
          <w14:ligatures w14:val="none"/>
        </w:rPr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kern w:val="0"/>
          <w:lang w:eastAsia="nl-NL"/>
          <w14:ligatures w14:val="none"/>
        </w:rPr>
        <w:t xml:space="preserve">Ook dit jaar willen we weer tijdens de TT-week gaan evangeliseren in Assen. 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kern w:val="0"/>
          <w:lang w:eastAsia="nl-NL"/>
          <w14:ligatures w14:val="none"/>
        </w:rPr>
        <w:t xml:space="preserve">De plaatsen van samenkomsten staan per dagdeel vermeld. 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Calibri" w:hAnsi="Calibri" w:eastAsia="Times New Roman" w:cs="Calibri"/>
          <w:kern w:val="0"/>
          <w:sz w:val="8"/>
          <w:szCs w:val="8"/>
          <w:lang w:eastAsia="nl-NL"/>
          <w14:ligatures w14:val="none"/>
        </w:rPr>
      </w:pPr>
      <w:r>
        <w:rPr>
          <w:rFonts w:eastAsia="Times New Roman" w:cs="Calibri" w:ascii="Calibri" w:hAnsi="Calibri"/>
          <w:kern w:val="0"/>
          <w:sz w:val="8"/>
          <w:szCs w:val="8"/>
          <w:lang w:eastAsia="nl-NL"/>
          <w14:ligatures w14:val="none"/>
        </w:rPr>
      </w:r>
    </w:p>
    <w:tbl>
      <w:tblPr>
        <w:tblW w:w="8984" w:type="dxa"/>
        <w:jc w:val="left"/>
        <w:tblInd w:w="89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1254"/>
        <w:gridCol w:w="512"/>
        <w:gridCol w:w="7218"/>
      </w:tblGrid>
      <w:tr>
        <w:trPr>
          <w:trHeight w:val="1134" w:hRule="atLeast"/>
          <w:cantSplit w:val="true"/>
        </w:trPr>
        <w:tc>
          <w:tcPr>
            <w:tcW w:w="1254" w:type="dxa"/>
            <w:tcBorders>
              <w:right w:val="single" w:sz="4" w:space="0" w:color="FFFFFF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/>
                <w:iCs/>
                <w:color w:val="000000"/>
                <w:kern w:val="0"/>
                <w:sz w:val="8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iCs/>
                <w:color w:val="000000"/>
                <w:kern w:val="0"/>
                <w:sz w:val="8"/>
                <w:szCs w:val="24"/>
                <w:lang w:eastAsia="nl-NL"/>
                <w14:ligatures w14:val="non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/>
                <w:iCs/>
                <w:color w:val="000000"/>
                <w:kern w:val="0"/>
                <w:sz w:val="28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iCs/>
                <w:color w:val="000000"/>
                <w:kern w:val="0"/>
                <w:sz w:val="28"/>
                <w:lang w:eastAsia="nl-NL"/>
                <w14:ligatures w14:val="none"/>
              </w:rPr>
              <w:t xml:space="preserve">Do </w:t>
              <w:br/>
              <w:t>26 juni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/>
                <w:color w:val="000000"/>
                <w:kern w:val="0"/>
                <w:sz w:val="8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color w:val="000000"/>
                <w:kern w:val="0"/>
                <w:sz w:val="8"/>
                <w:szCs w:val="24"/>
                <w:lang w:eastAsia="nl-NL"/>
                <w14:ligatures w14:val="none"/>
              </w:rPr>
            </w:r>
          </w:p>
        </w:tc>
        <w:tc>
          <w:tcPr>
            <w:tcW w:w="512" w:type="dxa"/>
            <w:tcBorders>
              <w:left w:val="single" w:sz="4" w:space="0" w:color="FFFFFF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70" w:hanging="0"/>
              <w:rPr>
                <w:rFonts w:ascii="Calibri" w:hAnsi="Calibri" w:eastAsia="Times New Roman" w:cs="Calibri"/>
                <w:i/>
                <w:i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i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r>
          </w:p>
        </w:tc>
        <w:tc>
          <w:tcPr>
            <w:tcW w:w="7218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ind w:right="-170" w:hanging="0"/>
              <w:rPr>
                <w:rFonts w:ascii="Calibri" w:hAnsi="Calibri" w:eastAsia="Times New Roman" w:cs="Calibri"/>
                <w:i/>
                <w:i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i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70" w:hanging="0"/>
              <w:rPr>
                <w:rFonts w:ascii="Calibri" w:hAnsi="Calibri" w:eastAsia="Times New Roman" w:cs="Calibri"/>
                <w:b/>
                <w:b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color w:val="000000"/>
                <w:kern w:val="0"/>
                <w:lang w:eastAsia="nl-NL"/>
                <w14:ligatures w14:val="none"/>
              </w:rPr>
              <w:t>Plaats van samenkomst: De Kandelaar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color w:val="000000"/>
                <w:kern w:val="0"/>
                <w:lang w:eastAsia="nl-NL"/>
                <w14:ligatures w14:val="none"/>
              </w:rPr>
              <w:t>09:30 - 12:30</w:t>
              <w:tab/>
              <w:tab/>
              <w:t>Evangelisatie in de binnenstad van Assen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color w:val="000000"/>
                <w:kern w:val="0"/>
                <w:lang w:eastAsia="nl-NL"/>
                <w14:ligatures w14:val="none"/>
              </w:rPr>
              <w:t>13:30 - 16:30</w:t>
              <w:tab/>
              <w:tab/>
              <w:t>Evangelisatie in de binnenstad van Assen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color w:val="000000"/>
                <w:kern w:val="0"/>
                <w:lang w:eastAsia="nl-NL"/>
                <w14:ligatures w14:val="none"/>
              </w:rPr>
              <w:t>Plaats van samenkomst: Het Leger des Heils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color w:val="000000"/>
                <w:kern w:val="0"/>
                <w:lang w:eastAsia="nl-NL"/>
                <w14:ligatures w14:val="none"/>
              </w:rPr>
              <w:t>19:30 - ±24:00</w:t>
              <w:tab/>
              <w:tab/>
              <w:t>Evangelisatie in de stad (Rolderstraat)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70" w:hanging="0"/>
              <w:jc w:val="center"/>
              <w:rPr>
                <w:rFonts w:ascii="Calibri" w:hAnsi="Calibri" w:eastAsia="Times New Roman" w:cs="Calibri"/>
                <w:i/>
                <w:i/>
                <w:iCs/>
                <w:color w:val="000000"/>
                <w:kern w:val="0"/>
                <w:sz w:val="8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i/>
                <w:iCs/>
                <w:color w:val="000000"/>
                <w:kern w:val="0"/>
                <w:sz w:val="8"/>
                <w:szCs w:val="24"/>
                <w:lang w:eastAsia="nl-NL"/>
                <w14:ligatures w14:val="none"/>
              </w:rPr>
            </w:r>
          </w:p>
        </w:tc>
      </w:tr>
      <w:tr>
        <w:trPr>
          <w:trHeight w:val="1134" w:hRule="atLeast"/>
          <w:cantSplit w:val="true"/>
        </w:trPr>
        <w:tc>
          <w:tcPr>
            <w:tcW w:w="1254" w:type="dxa"/>
            <w:tcBorders>
              <w:right w:val="single" w:sz="4" w:space="0" w:color="FFFFFF"/>
            </w:tcBorders>
            <w:shd w:color="auto" w:fill="FFFFFF" w:themeFill="background1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/>
                <w:iCs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iCs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/>
                <w:iCs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iCs/>
                <w:color w:val="000000"/>
                <w:kern w:val="0"/>
                <w:sz w:val="28"/>
                <w:lang w:eastAsia="nl-NL"/>
                <w14:ligatures w14:val="none"/>
              </w:rPr>
              <w:t>Vrij</w:t>
              <w:br/>
              <w:t>27 juni</w:t>
            </w:r>
          </w:p>
        </w:tc>
        <w:tc>
          <w:tcPr>
            <w:tcW w:w="512" w:type="dxa"/>
            <w:tcBorders>
              <w:left w:val="single" w:sz="4" w:space="0" w:color="FFFFFF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i/>
                <w:i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i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r>
          </w:p>
        </w:tc>
        <w:tc>
          <w:tcPr>
            <w:tcW w:w="7218" w:type="dxa"/>
            <w:tcBorders/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i/>
                <w:i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i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color w:val="000000"/>
                <w:kern w:val="0"/>
                <w:lang w:eastAsia="nl-NL"/>
                <w14:ligatures w14:val="none"/>
              </w:rPr>
              <w:t>Plaats van samenkomst: De Kandelaar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color w:val="000000"/>
                <w:kern w:val="0"/>
                <w:lang w:eastAsia="nl-NL"/>
                <w14:ligatures w14:val="none"/>
              </w:rPr>
              <w:t>09:30 - 12:30</w:t>
              <w:tab/>
              <w:tab/>
              <w:t>Evangelisatie in de binnenstad van Assen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color w:val="000000"/>
                <w:kern w:val="0"/>
                <w:lang w:eastAsia="nl-NL"/>
                <w14:ligatures w14:val="none"/>
              </w:rPr>
              <w:t>13:30 - 16:30</w:t>
              <w:tab/>
              <w:tab/>
              <w:t>Evangelisatie in de binnenstad van Assen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color w:val="000000"/>
                <w:kern w:val="0"/>
                <w:lang w:eastAsia="nl-NL"/>
                <w14:ligatures w14:val="none"/>
              </w:rPr>
              <w:t>Plaats van samenkomst: Het Leger des Heils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color w:val="000000"/>
                <w:kern w:val="0"/>
                <w:lang w:eastAsia="nl-NL"/>
                <w14:ligatures w14:val="none"/>
              </w:rPr>
              <w:t>19:30 - ±24:00</w:t>
              <w:tab/>
              <w:tab/>
              <w:t>Evangelisatie in de stad (Rolderstraat)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890" w:hanging="0"/>
              <w:jc w:val="center"/>
              <w:rPr>
                <w:rFonts w:ascii="Calibri" w:hAnsi="Calibri" w:eastAsia="Times New Roman" w:cs="Calibri"/>
                <w:i/>
                <w:i/>
                <w:iCs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i/>
                <w:iCs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r>
          </w:p>
        </w:tc>
      </w:tr>
      <w:tr>
        <w:trPr>
          <w:trHeight w:val="1134" w:hRule="atLeast"/>
          <w:cantSplit w:val="true"/>
        </w:trPr>
        <w:tc>
          <w:tcPr>
            <w:tcW w:w="1254" w:type="dxa"/>
            <w:tcBorders>
              <w:right w:val="single" w:sz="4" w:space="0" w:color="FFFFFF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/>
                <w:iCs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iCs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iCs/>
                <w:color w:val="000000"/>
                <w:kern w:val="0"/>
                <w:sz w:val="28"/>
                <w:lang w:eastAsia="nl-NL"/>
                <w14:ligatures w14:val="none"/>
              </w:rPr>
              <w:t>Za</w:t>
              <w:br/>
              <w:t>28 juni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/>
                <w:iCs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iCs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r>
          </w:p>
        </w:tc>
        <w:tc>
          <w:tcPr>
            <w:tcW w:w="512" w:type="dxa"/>
            <w:tcBorders>
              <w:left w:val="single" w:sz="4" w:space="0" w:color="FFFFFF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i/>
                <w:i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i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r>
          </w:p>
        </w:tc>
        <w:tc>
          <w:tcPr>
            <w:tcW w:w="7218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i/>
                <w:i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i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color w:val="000000"/>
                <w:kern w:val="0"/>
                <w:lang w:eastAsia="nl-NL"/>
                <w14:ligatures w14:val="none"/>
              </w:rPr>
              <w:t>Plaats van samenkomst: De Kandelaar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color w:val="000000"/>
                <w:kern w:val="0"/>
                <w:lang w:eastAsia="nl-NL"/>
                <w14:ligatures w14:val="none"/>
              </w:rPr>
              <w:t>09:30 - 12:30</w:t>
              <w:tab/>
              <w:tab/>
              <w:t>Evangelisatie in de binnenstad van Assen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color w:val="000000"/>
                <w:kern w:val="0"/>
                <w:lang w:eastAsia="nl-NL"/>
                <w14:ligatures w14:val="none"/>
              </w:rPr>
              <w:t>13:30 - 16:30</w:t>
              <w:tab/>
              <w:tab/>
              <w:t>Evangelisatie in de binnenstad van Assen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i/>
                <w:i/>
                <w:iCs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i/>
                <w:iCs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Calibri" w:hAnsi="Calibri" w:eastAsia="Times New Roman" w:cs="Calibri"/>
          <w:b/>
          <w:b/>
          <w:bCs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bCs/>
          <w:color w:val="000000"/>
          <w:kern w:val="0"/>
          <w:lang w:eastAsia="nl-NL"/>
          <w14:ligatures w14:val="none"/>
        </w:rPr>
        <w:t>Adressen van de locaties: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bCs/>
          <w:color w:val="000000"/>
          <w:kern w:val="0"/>
          <w:lang w:eastAsia="nl-NL"/>
          <w14:ligatures w14:val="none"/>
        </w:rPr>
        <w:t xml:space="preserve">* De Kandelaar: </w:t>
      </w: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 xml:space="preserve">Oude Molenstraat 20, 9401 DC Assen. </w:t>
      </w:r>
    </w:p>
    <w:p>
      <w:pPr>
        <w:pStyle w:val="Normal"/>
        <w:spacing w:lineRule="auto" w:line="240" w:before="0" w:after="0"/>
        <w:contextualSpacing/>
        <w:rPr>
          <w:rFonts w:ascii="Calibri" w:hAnsi="Calibri" w:eastAsia="Times New Roman" w:cs="Calibri"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>Betaald parkeren kan o.a. in de parkeergarage Triade, Neptunusplein 16, 9401 CZ Assen. Gratis parkeren is alleen mogelijk buiten de binnenstad.</w:t>
      </w:r>
    </w:p>
    <w:p>
      <w:pPr>
        <w:pStyle w:val="Normal"/>
        <w:spacing w:lineRule="auto" w:line="240" w:before="0" w:after="0"/>
        <w:contextualSpacing/>
        <w:rPr>
          <w:rFonts w:ascii="Calibri" w:hAnsi="Calibri" w:eastAsia="Times New Roman" w:cs="Calibri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bCs/>
          <w:kern w:val="0"/>
          <w:lang w:eastAsia="nl-NL"/>
          <w14:ligatures w14:val="none"/>
        </w:rPr>
        <w:t>* Leger des Heils</w:t>
      </w:r>
      <w:r>
        <w:rPr>
          <w:rFonts w:eastAsia="Times New Roman" w:cs="Calibri" w:ascii="Calibri" w:hAnsi="Calibri"/>
          <w:kern w:val="0"/>
          <w:lang w:eastAsia="nl-NL"/>
          <w14:ligatures w14:val="none"/>
        </w:rPr>
        <w:t xml:space="preserve">: Rolderstraat 104, 9401 AW Assen. 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FF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color w:val="FF0000"/>
          <w:kern w:val="0"/>
          <w:lang w:eastAsia="nl-NL"/>
          <w14:ligatures w14:val="none"/>
        </w:rPr>
        <w:t>Let op! Leger des Heils is alleen bereikbaar aan de oostkant vanaf de weg naar Rolde!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b/>
          <w:b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color w:val="000000"/>
          <w:kern w:val="0"/>
          <w:lang w:eastAsia="nl-NL"/>
          <w14:ligatures w14:val="none"/>
        </w:rPr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color w:val="000000"/>
          <w:kern w:val="0"/>
          <w:lang w:eastAsia="nl-NL"/>
          <w14:ligatures w14:val="none"/>
        </w:rPr>
        <w:t>Wilt u bemoedigd worden en/of de deelnemers bemoedigen?</w:t>
      </w: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 xml:space="preserve"> 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>Donderdag- en vrijdagavond bent u van harte welkom bij het Leger des Heils. De toerusting begint om 19:30.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color w:val="000000"/>
          <w:kern w:val="0"/>
          <w:lang w:eastAsia="nl-NL"/>
          <w14:ligatures w14:val="none"/>
        </w:rPr>
        <w:t>Wilt u de actie ondersteunen met gebed?</w:t>
      </w: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 xml:space="preserve"> 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>Gebed is onmisbaar en uw gebed wordt bijzonder gewaardeerd!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>Geef u op voor het dagelijks ontvangen van de gebedsonderwerpen via onderstaand e-mailadres.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color w:val="000000"/>
          <w:kern w:val="0"/>
          <w:lang w:eastAsia="nl-NL"/>
          <w14:ligatures w14:val="none"/>
        </w:rPr>
        <w:t>Wilt u de mensen op straat vertellen over de Here Jezus?</w:t>
      </w: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 xml:space="preserve"> 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 xml:space="preserve">Doe mee en kom op de aangegeven tijd naar de aangegeven plaats van samenkomst 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>(van te voren opgeven is niet nodig); u mag tussen de middag zelf een lunchpakket meenemen,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>maar er zijn ook broodjes en beleg beschikbaar.</w:t>
      </w:r>
    </w:p>
    <w:p>
      <w:pPr>
        <w:pStyle w:val="Normal"/>
        <w:widowControl w:val="false"/>
        <w:tabs>
          <w:tab w:val="clear" w:pos="708"/>
          <w:tab w:val="left" w:pos="5103" w:leader="none"/>
        </w:tabs>
        <w:spacing w:lineRule="atLeast" w:line="240" w:before="0" w:after="0"/>
        <w:rPr>
          <w:rFonts w:ascii="Calibri" w:hAnsi="Calibri" w:eastAsia="Times New Roman" w:cs="Calibri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color w:val="000000"/>
          <w:kern w:val="0"/>
          <w:lang w:eastAsia="nl-NL"/>
          <w14:ligatures w14:val="none"/>
        </w:rPr>
        <w:t xml:space="preserve">Wilt u de actie financieel ondersteunen? </w:t>
        <w:br/>
      </w:r>
      <w:r>
        <w:rPr>
          <w:rFonts w:eastAsia="Times New Roman" w:cs="Calibri" w:ascii="Calibri" w:hAnsi="Calibri"/>
          <w:kern w:val="0"/>
          <w:lang w:eastAsia="nl-NL"/>
          <w14:ligatures w14:val="none"/>
        </w:rPr>
        <w:t>Giften mogen worden overgemaakt op het volgende rekeningnummer:</w:t>
      </w:r>
    </w:p>
    <w:p>
      <w:pPr>
        <w:pStyle w:val="Normal"/>
        <w:widowControl w:val="false"/>
        <w:tabs>
          <w:tab w:val="clear" w:pos="708"/>
          <w:tab w:val="left" w:pos="5103" w:leader="none"/>
        </w:tabs>
        <w:spacing w:lineRule="atLeast" w:line="240" w:before="0" w:after="0"/>
        <w:rPr>
          <w:rFonts w:ascii="Calibri" w:hAnsi="Calibri" w:eastAsia="Times New Roman" w:cs="Calibri"/>
          <w:b/>
          <w:b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kern w:val="0"/>
          <w:lang w:eastAsia="nl-NL"/>
          <w14:ligatures w14:val="none"/>
        </w:rPr>
        <w:t>NL29INGB0006240381 t.n.v. Evangelische Gemeente Assen o.v.v. TT-evangelisatieactie 2025.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color w:val="000000"/>
          <w:kern w:val="0"/>
          <w:lang w:eastAsia="nl-NL"/>
          <w14:ligatures w14:val="none"/>
        </w:rPr>
        <w:t>Hebt u nog vragen over de TT-evangelisatieactie 2025?</w:t>
      </w: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 xml:space="preserve"> 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color w:val="000000"/>
          <w:kern w:val="0"/>
          <w:lang w:eastAsia="nl-NL"/>
          <w14:ligatures w14:val="none"/>
        </w:rPr>
        <w:t>Schroom niet, wij informeren u graag via onderstaand e-mailadres.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b/>
          <w:b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kern w:val="0"/>
          <w:lang w:eastAsia="nl-NL"/>
          <w14:ligatures w14:val="none"/>
        </w:rPr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b/>
          <w:b/>
          <w:kern w:val="0"/>
          <w:lang w:eastAsia="nl-NL"/>
          <w14:ligatures w14:val="none"/>
        </w:rPr>
      </w:pPr>
      <w:r>
        <w:rPr>
          <w:rFonts w:eastAsia="Times New Roman" w:cs="Calibri" w:ascii="Calibri" w:hAnsi="Calibri"/>
          <w:b/>
          <w:kern w:val="0"/>
          <w:lang w:eastAsia="nl-NL"/>
          <w14:ligatures w14:val="none"/>
        </w:rPr>
        <w:t>Het TT-evangelisatieteam: André Huizinga, Nicoline Geleynse en Sylvia Sulman.</w:t>
      </w:r>
    </w:p>
    <w:tbl>
      <w:tblPr>
        <w:tblW w:w="9193" w:type="dxa"/>
        <w:jc w:val="center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193"/>
      </w:tblGrid>
      <w:tr>
        <w:trPr>
          <w:trHeight w:val="540" w:hRule="atLeast"/>
          <w:cantSplit w:val="true"/>
        </w:trPr>
        <w:tc>
          <w:tcPr>
            <w:tcW w:w="9193" w:type="dxa"/>
            <w:tcBorders/>
            <w:shd w:color="auto" w:fill="FFFFFF" w:themeFill="background1" w:val="clear"/>
          </w:tcPr>
          <w:p>
            <w:pPr>
              <w:pStyle w:val="Normal"/>
              <w:widowControl w:val="false"/>
              <w:tabs>
                <w:tab w:val="clear" w:pos="708"/>
                <w:tab w:val="right" w:pos="9124" w:leader="none"/>
              </w:tabs>
              <w:spacing w:lineRule="auto" w:line="240" w:before="0" w:after="0"/>
              <w:rPr>
                <w:rFonts w:ascii="Calibri" w:hAnsi="Calibri" w:eastAsia="Times New Roman" w:cs="Calibri"/>
                <w:kern w:val="0"/>
                <w:sz w:val="8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kern w:val="0"/>
                <w:sz w:val="8"/>
                <w:szCs w:val="24"/>
                <w:lang w:eastAsia="nl-NL"/>
                <w14:ligatures w14:val="non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i/>
                <w:i/>
                <w:iCs/>
                <w:kern w:val="0"/>
                <w:sz w:val="24"/>
                <w:szCs w:val="24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i/>
                <w:iCs/>
                <w:kern w:val="0"/>
                <w:lang w:eastAsia="nl-NL"/>
                <w14:ligatures w14:val="none"/>
              </w:rPr>
              <w:t xml:space="preserve">Het e-mailadres tijdens deze actie is: </w:t>
            </w:r>
            <w:hyperlink r:id="rId3">
              <w:r>
                <w:rPr>
                  <w:rFonts w:eastAsia="" w:cs="Calibri" w:ascii="Calibri" w:hAnsi="Calibri" w:eastAsiaTheme="majorEastAsia"/>
                  <w:b/>
                  <w:i/>
                  <w:iCs/>
                  <w:kern w:val="0"/>
                  <w:u w:val="single"/>
                  <w:lang w:eastAsia="nl-NL"/>
                  <w14:ligatures w14:val="none"/>
                </w:rPr>
                <w:t>ttevangelisatie@hotmail.com</w:t>
              </w:r>
            </w:hyperlink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i/>
                <w:i/>
                <w:iCs/>
                <w:color w:val="000000"/>
                <w:kern w:val="0"/>
                <w:sz w:val="8"/>
                <w:szCs w:val="8"/>
                <w:lang w:eastAsia="nl-NL"/>
                <w14:ligatures w14:val="none"/>
              </w:rPr>
            </w:pPr>
            <w:r>
              <w:rPr>
                <w:rFonts w:eastAsia="Times New Roman" w:cs="Calibri" w:ascii="Calibri" w:hAnsi="Calibri"/>
                <w:b/>
                <w:i/>
                <w:iCs/>
                <w:kern w:val="0"/>
                <w:lang w:eastAsia="nl-NL"/>
                <w14:ligatures w14:val="none"/>
              </w:rPr>
              <w:t>Het telefoonnummer tijdens deze actie is:  06-23175076</w:t>
            </w:r>
          </w:p>
        </w:tc>
      </w:tr>
    </w:tbl>
    <w:p>
      <w:pPr>
        <w:pStyle w:val="Normal"/>
        <w:spacing w:lineRule="auto" w:line="240" w:before="0" w:after="0"/>
        <w:rPr>
          <w:rFonts w:ascii="Calibri" w:hAnsi="Calibri" w:eastAsia="Times New Roman" w:cs="Calibri"/>
          <w:kern w:val="0"/>
          <w:sz w:val="24"/>
          <w:szCs w:val="24"/>
          <w:lang w:eastAsia="nl-NL"/>
          <w14:ligatures w14:val="none"/>
        </w:rPr>
      </w:pPr>
      <w:r>
        <w:rPr>
          <w:rFonts w:eastAsia="Times New Roman" w:cs="Calibri" w:ascii="Calibri" w:hAnsi="Calibri"/>
          <w:kern w:val="0"/>
          <w:sz w:val="24"/>
          <w:szCs w:val="24"/>
          <w:lang w:eastAsia="nl-NL"/>
          <w14:ligatures w14:val="none"/>
        </w:rPr>
      </w:r>
    </w:p>
    <w:p>
      <w:pPr>
        <w:pStyle w:val="Normal"/>
        <w:spacing w:before="0" w:after="160"/>
        <w:rPr>
          <w:rFonts w:ascii="Calibri" w:hAnsi="Calibri" w:cs="Calibri"/>
        </w:rPr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ptos">
    <w:charset w:val="00"/>
    <w:family w:val="roman"/>
    <w:pitch w:val="variable"/>
  </w:font>
  <w:font w:name="Aptos Display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nl-N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nl-NL" w:eastAsia="en-US" w:bidi="ar-SA"/>
      <w14:ligatures w14:val="standardContextual"/>
    </w:rPr>
  </w:style>
  <w:style w:type="paragraph" w:styleId="Kop1">
    <w:name w:val="Heading 1"/>
    <w:basedOn w:val="Normal"/>
    <w:next w:val="Normal"/>
    <w:link w:val="Kop1Char"/>
    <w:uiPriority w:val="9"/>
    <w:qFormat/>
    <w:rsid w:val="005c76ca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Kop2">
    <w:name w:val="Heading 2"/>
    <w:basedOn w:val="Normal"/>
    <w:next w:val="Normal"/>
    <w:link w:val="Kop2Char"/>
    <w:uiPriority w:val="9"/>
    <w:semiHidden/>
    <w:unhideWhenUsed/>
    <w:qFormat/>
    <w:rsid w:val="005c76ca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Kop3">
    <w:name w:val="Heading 3"/>
    <w:basedOn w:val="Normal"/>
    <w:next w:val="Normal"/>
    <w:link w:val="Kop3Char"/>
    <w:uiPriority w:val="9"/>
    <w:semiHidden/>
    <w:unhideWhenUsed/>
    <w:qFormat/>
    <w:rsid w:val="005c76ca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Kop4">
    <w:name w:val="Heading 4"/>
    <w:basedOn w:val="Normal"/>
    <w:next w:val="Normal"/>
    <w:link w:val="Kop4Char"/>
    <w:uiPriority w:val="9"/>
    <w:semiHidden/>
    <w:unhideWhenUsed/>
    <w:qFormat/>
    <w:rsid w:val="005c76ca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Kop5">
    <w:name w:val="Heading 5"/>
    <w:basedOn w:val="Normal"/>
    <w:next w:val="Normal"/>
    <w:link w:val="Kop5Char"/>
    <w:uiPriority w:val="9"/>
    <w:semiHidden/>
    <w:unhideWhenUsed/>
    <w:qFormat/>
    <w:rsid w:val="005c76ca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Kop6">
    <w:name w:val="Heading 6"/>
    <w:basedOn w:val="Normal"/>
    <w:next w:val="Normal"/>
    <w:link w:val="Kop6Char"/>
    <w:uiPriority w:val="9"/>
    <w:semiHidden/>
    <w:unhideWhenUsed/>
    <w:qFormat/>
    <w:rsid w:val="005c76ca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Kop7">
    <w:name w:val="Heading 7"/>
    <w:basedOn w:val="Normal"/>
    <w:next w:val="Normal"/>
    <w:link w:val="Kop7Char"/>
    <w:uiPriority w:val="9"/>
    <w:semiHidden/>
    <w:unhideWhenUsed/>
    <w:qFormat/>
    <w:rsid w:val="005c76ca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Kop8">
    <w:name w:val="Heading 8"/>
    <w:basedOn w:val="Normal"/>
    <w:next w:val="Normal"/>
    <w:link w:val="Kop8Char"/>
    <w:uiPriority w:val="9"/>
    <w:semiHidden/>
    <w:unhideWhenUsed/>
    <w:qFormat/>
    <w:rsid w:val="005c76ca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Kop9">
    <w:name w:val="Heading 9"/>
    <w:basedOn w:val="Normal"/>
    <w:next w:val="Normal"/>
    <w:link w:val="Kop9Char"/>
    <w:uiPriority w:val="9"/>
    <w:semiHidden/>
    <w:unhideWhenUsed/>
    <w:qFormat/>
    <w:rsid w:val="005c76ca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Kop1Char" w:customStyle="1">
    <w:name w:val="Kop 1 Char"/>
    <w:basedOn w:val="DefaultParagraphFont"/>
    <w:link w:val="Kop1"/>
    <w:uiPriority w:val="9"/>
    <w:qFormat/>
    <w:rsid w:val="005c76ca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Kop2Char" w:customStyle="1">
    <w:name w:val="Kop 2 Char"/>
    <w:basedOn w:val="DefaultParagraphFont"/>
    <w:link w:val="Kop2"/>
    <w:uiPriority w:val="9"/>
    <w:semiHidden/>
    <w:qFormat/>
    <w:rsid w:val="005c76ca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Kop3Char" w:customStyle="1">
    <w:name w:val="Kop 3 Char"/>
    <w:basedOn w:val="DefaultParagraphFont"/>
    <w:link w:val="Kop3"/>
    <w:uiPriority w:val="9"/>
    <w:semiHidden/>
    <w:qFormat/>
    <w:rsid w:val="005c76ca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Kop4Char" w:customStyle="1">
    <w:name w:val="Kop 4 Char"/>
    <w:basedOn w:val="DefaultParagraphFont"/>
    <w:link w:val="Kop4"/>
    <w:uiPriority w:val="9"/>
    <w:semiHidden/>
    <w:qFormat/>
    <w:rsid w:val="005c76ca"/>
    <w:rPr>
      <w:rFonts w:eastAsia="" w:cs="" w:cstheme="majorBidi" w:eastAsiaTheme="majorEastAsia"/>
      <w:i/>
      <w:iCs/>
      <w:color w:val="0F4761" w:themeColor="accent1" w:themeShade="bf"/>
    </w:rPr>
  </w:style>
  <w:style w:type="character" w:styleId="Kop5Char" w:customStyle="1">
    <w:name w:val="Kop 5 Char"/>
    <w:basedOn w:val="DefaultParagraphFont"/>
    <w:link w:val="Kop5"/>
    <w:uiPriority w:val="9"/>
    <w:semiHidden/>
    <w:qFormat/>
    <w:rsid w:val="005c76ca"/>
    <w:rPr>
      <w:rFonts w:eastAsia="" w:cs="" w:cstheme="majorBidi" w:eastAsiaTheme="majorEastAsia"/>
      <w:color w:val="0F4761" w:themeColor="accent1" w:themeShade="bf"/>
    </w:rPr>
  </w:style>
  <w:style w:type="character" w:styleId="Kop6Char" w:customStyle="1">
    <w:name w:val="Kop 6 Char"/>
    <w:basedOn w:val="DefaultParagraphFont"/>
    <w:link w:val="Kop6"/>
    <w:uiPriority w:val="9"/>
    <w:semiHidden/>
    <w:qFormat/>
    <w:rsid w:val="005c76ca"/>
    <w:rPr>
      <w:rFonts w:eastAsia="" w:cs="" w:cstheme="majorBidi" w:eastAsiaTheme="majorEastAsia"/>
      <w:i/>
      <w:iCs/>
      <w:color w:val="595959" w:themeColor="text1" w:themeTint="a6"/>
    </w:rPr>
  </w:style>
  <w:style w:type="character" w:styleId="Kop7Char" w:customStyle="1">
    <w:name w:val="Kop 7 Char"/>
    <w:basedOn w:val="DefaultParagraphFont"/>
    <w:link w:val="Kop7"/>
    <w:uiPriority w:val="9"/>
    <w:semiHidden/>
    <w:qFormat/>
    <w:rsid w:val="005c76ca"/>
    <w:rPr>
      <w:rFonts w:eastAsia="" w:cs="" w:cstheme="majorBidi" w:eastAsiaTheme="majorEastAsia"/>
      <w:color w:val="595959" w:themeColor="text1" w:themeTint="a6"/>
    </w:rPr>
  </w:style>
  <w:style w:type="character" w:styleId="Kop8Char" w:customStyle="1">
    <w:name w:val="Kop 8 Char"/>
    <w:basedOn w:val="DefaultParagraphFont"/>
    <w:link w:val="Kop8"/>
    <w:uiPriority w:val="9"/>
    <w:semiHidden/>
    <w:qFormat/>
    <w:rsid w:val="005c76ca"/>
    <w:rPr>
      <w:rFonts w:eastAsia="" w:cs="" w:cstheme="majorBidi" w:eastAsiaTheme="majorEastAsia"/>
      <w:i/>
      <w:iCs/>
      <w:color w:val="272727" w:themeColor="text1" w:themeTint="d8"/>
    </w:rPr>
  </w:style>
  <w:style w:type="character" w:styleId="Kop9Char" w:customStyle="1">
    <w:name w:val="Kop 9 Char"/>
    <w:basedOn w:val="DefaultParagraphFont"/>
    <w:link w:val="Kop9"/>
    <w:uiPriority w:val="9"/>
    <w:semiHidden/>
    <w:qFormat/>
    <w:rsid w:val="005c76ca"/>
    <w:rPr>
      <w:rFonts w:eastAsia="" w:cs="" w:cstheme="majorBidi" w:eastAsiaTheme="majorEastAsia"/>
      <w:color w:val="272727" w:themeColor="text1" w:themeTint="d8"/>
    </w:rPr>
  </w:style>
  <w:style w:type="character" w:styleId="TitelChar" w:customStyle="1">
    <w:name w:val="Titel Char"/>
    <w:basedOn w:val="DefaultParagraphFont"/>
    <w:link w:val="Titel"/>
    <w:uiPriority w:val="10"/>
    <w:qFormat/>
    <w:rsid w:val="005c76ca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OndertitelChar" w:customStyle="1">
    <w:name w:val="Ondertitel Char"/>
    <w:basedOn w:val="DefaultParagraphFont"/>
    <w:link w:val="Ondertitel"/>
    <w:uiPriority w:val="11"/>
    <w:qFormat/>
    <w:rsid w:val="005c76ca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atChar" w:customStyle="1">
    <w:name w:val="Citaat Char"/>
    <w:basedOn w:val="DefaultParagraphFont"/>
    <w:link w:val="Citaat"/>
    <w:uiPriority w:val="29"/>
    <w:qFormat/>
    <w:rsid w:val="005c76ca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c76ca"/>
    <w:rPr>
      <w:i/>
      <w:iCs/>
      <w:color w:val="0F4761" w:themeColor="accent1" w:themeShade="bf"/>
    </w:rPr>
  </w:style>
  <w:style w:type="character" w:styleId="DuidelijkcitaatChar" w:customStyle="1">
    <w:name w:val="Duidelijk citaat Char"/>
    <w:basedOn w:val="DefaultParagraphFont"/>
    <w:link w:val="Duidelijkcitaat"/>
    <w:uiPriority w:val="30"/>
    <w:qFormat/>
    <w:rsid w:val="005c76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76ca"/>
    <w:rPr>
      <w:b/>
      <w:bCs/>
      <w:smallCaps/>
      <w:color w:val="0F4761" w:themeColor="accent1" w:themeShade="bf"/>
      <w:spacing w:val="5"/>
    </w:rPr>
  </w:style>
  <w:style w:type="character" w:styleId="KoptekstChar" w:customStyle="1">
    <w:name w:val="Koptekst Char"/>
    <w:basedOn w:val="DefaultParagraphFont"/>
    <w:link w:val="Koptekst"/>
    <w:uiPriority w:val="99"/>
    <w:qFormat/>
    <w:rsid w:val="005c76ca"/>
    <w:rPr/>
  </w:style>
  <w:style w:type="character" w:styleId="VoettekstChar" w:customStyle="1">
    <w:name w:val="Voettekst Char"/>
    <w:basedOn w:val="DefaultParagraphFont"/>
    <w:link w:val="Voettekst"/>
    <w:uiPriority w:val="99"/>
    <w:qFormat/>
    <w:rsid w:val="005c76ca"/>
    <w:rPr/>
  </w:style>
  <w:style w:type="character" w:styleId="Internetkoppeling">
    <w:name w:val="Internetkoppeling"/>
    <w:rPr>
      <w:color w:val="000080"/>
      <w:u w:val="single"/>
      <w:lang w:val="zxx" w:eastAsia="zxx" w:bidi="zxx"/>
    </w:rPr>
  </w:style>
  <w:style w:type="paragraph" w:styleId="Kop">
    <w:name w:val="Kop"/>
    <w:basedOn w:val="Normal"/>
    <w:next w:val="Tekstblok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kstblok">
    <w:name w:val="Body Text"/>
    <w:basedOn w:val="Normal"/>
    <w:pPr>
      <w:spacing w:lineRule="auto" w:line="276" w:before="0" w:after="140"/>
    </w:pPr>
    <w:rPr/>
  </w:style>
  <w:style w:type="paragraph" w:styleId="Lijst">
    <w:name w:val="List"/>
    <w:basedOn w:val="Tekstblok"/>
    <w:pPr/>
    <w:rPr>
      <w:rFonts w:cs="Arial"/>
    </w:rPr>
  </w:style>
  <w:style w:type="paragraph" w:styleId="Bijschrift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  <w:style w:type="paragraph" w:styleId="Titel">
    <w:name w:val="Title"/>
    <w:basedOn w:val="Normal"/>
    <w:next w:val="Normal"/>
    <w:link w:val="TitelChar"/>
    <w:uiPriority w:val="10"/>
    <w:qFormat/>
    <w:rsid w:val="005c76ca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el">
    <w:name w:val="Subtitle"/>
    <w:basedOn w:val="Normal"/>
    <w:next w:val="Normal"/>
    <w:link w:val="OndertitelChar"/>
    <w:uiPriority w:val="11"/>
    <w:qFormat/>
    <w:rsid w:val="005c76ca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atChar"/>
    <w:uiPriority w:val="29"/>
    <w:qFormat/>
    <w:rsid w:val="005c76ca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76ca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DuidelijkcitaatChar"/>
    <w:uiPriority w:val="30"/>
    <w:qFormat/>
    <w:rsid w:val="005c76ca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paragraph" w:styleId="Kopenvoettekst">
    <w:name w:val="Kop- en voettekst"/>
    <w:basedOn w:val="Normal"/>
    <w:qFormat/>
    <w:pPr/>
    <w:rPr/>
  </w:style>
  <w:style w:type="paragraph" w:styleId="Koptekst">
    <w:name w:val="Header"/>
    <w:basedOn w:val="Normal"/>
    <w:link w:val="KoptekstChar"/>
    <w:uiPriority w:val="99"/>
    <w:unhideWhenUsed/>
    <w:rsid w:val="005c76ca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Voettekst">
    <w:name w:val="Footer"/>
    <w:basedOn w:val="Normal"/>
    <w:link w:val="VoettekstChar"/>
    <w:uiPriority w:val="99"/>
    <w:unhideWhenUsed/>
    <w:rsid w:val="005c76ca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rameinhoud">
    <w:name w:val="Frame-inhoud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ardtabe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ttevangelisatie@hotmail.com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LibreOffice/7.2.6.2$Windows_X86_64 LibreOffice_project/b0ec3a565991f7569a5a7f5d24fed7f52653d754</Application>
  <AppVersion>15.0000</AppVersion>
  <Pages>1</Pages>
  <Words>370</Words>
  <Characters>2042</Characters>
  <CharactersWithSpaces>2485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2025-03-14T13:21:00Z</dcterms:created>
  <dc:creator>Nicoline Geleijnse</dc:creator>
  <dc:description/>
  <dc:language>nl-NL</dc:language>
  <cp:lastModifiedBy>Nicoline Geleijnse</cp:lastModifiedBy>
  <dcterms:modified xsi:type="dcterms:W3CDTF">2025-03-14T13:21:00Z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